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D" w:rsidRDefault="001455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55CD" w:rsidRDefault="001455CD">
      <w:pPr>
        <w:pStyle w:val="ConsPlusNormal"/>
        <w:ind w:firstLine="540"/>
        <w:jc w:val="both"/>
        <w:outlineLvl w:val="0"/>
      </w:pPr>
    </w:p>
    <w:p w:rsidR="001455CD" w:rsidRDefault="001455CD">
      <w:pPr>
        <w:pStyle w:val="ConsPlusNormal"/>
        <w:outlineLvl w:val="0"/>
      </w:pPr>
      <w:r>
        <w:t>Зарегистрировано в Минюсте России 3 апреля 2018 г. N 50603</w:t>
      </w:r>
    </w:p>
    <w:p w:rsidR="001455CD" w:rsidRDefault="0014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455CD" w:rsidRDefault="001455CD">
      <w:pPr>
        <w:pStyle w:val="ConsPlusTitle"/>
        <w:jc w:val="center"/>
      </w:pPr>
    </w:p>
    <w:p w:rsidR="001455CD" w:rsidRDefault="001455CD">
      <w:pPr>
        <w:pStyle w:val="ConsPlusTitle"/>
        <w:jc w:val="center"/>
      </w:pPr>
      <w:r>
        <w:t>ПРИКАЗ</w:t>
      </w:r>
    </w:p>
    <w:p w:rsidR="001455CD" w:rsidRDefault="001455CD">
      <w:pPr>
        <w:pStyle w:val="ConsPlusTitle"/>
        <w:jc w:val="center"/>
      </w:pPr>
      <w:r>
        <w:t>от 14 марта 2018 г. N 145н</w:t>
      </w:r>
    </w:p>
    <w:p w:rsidR="001455CD" w:rsidRDefault="001455CD">
      <w:pPr>
        <w:pStyle w:val="ConsPlusTitle"/>
        <w:jc w:val="center"/>
      </w:pPr>
    </w:p>
    <w:p w:rsidR="001455CD" w:rsidRDefault="001455CD">
      <w:pPr>
        <w:pStyle w:val="ConsPlusTitle"/>
        <w:jc w:val="center"/>
      </w:pPr>
      <w:r>
        <w:t>ОБ УТВЕРЖДЕНИИ ПРОФЕССИОНАЛЬНОГО СТАНДАРТА</w:t>
      </w:r>
    </w:p>
    <w:p w:rsidR="001455CD" w:rsidRDefault="001455CD">
      <w:pPr>
        <w:pStyle w:val="ConsPlusTitle"/>
        <w:jc w:val="center"/>
      </w:pPr>
      <w:r>
        <w:t>"СПЕЦИАЛИСТ В ОБЛАСТИ КЛИНИЧЕСКОЙ ЛАБОРАТОРНОЙ ДИАГНОСТИКИ"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1455CD" w:rsidRDefault="001455C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клинической лабораторной диагностики".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jc w:val="right"/>
      </w:pPr>
      <w:r>
        <w:t>Министр</w:t>
      </w:r>
    </w:p>
    <w:p w:rsidR="001455CD" w:rsidRDefault="001455CD">
      <w:pPr>
        <w:pStyle w:val="ConsPlusNormal"/>
        <w:jc w:val="right"/>
      </w:pPr>
      <w:r>
        <w:t>М.А.ТОПИЛИН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jc w:val="right"/>
        <w:outlineLvl w:val="0"/>
      </w:pPr>
      <w:r>
        <w:t>Утвержден</w:t>
      </w:r>
    </w:p>
    <w:p w:rsidR="001455CD" w:rsidRDefault="001455CD">
      <w:pPr>
        <w:pStyle w:val="ConsPlusNormal"/>
        <w:jc w:val="right"/>
      </w:pPr>
      <w:r>
        <w:t>приказом Министерства труда</w:t>
      </w:r>
    </w:p>
    <w:p w:rsidR="001455CD" w:rsidRDefault="001455CD">
      <w:pPr>
        <w:pStyle w:val="ConsPlusNormal"/>
        <w:jc w:val="right"/>
      </w:pPr>
      <w:r>
        <w:t>и социальной защиты</w:t>
      </w:r>
    </w:p>
    <w:p w:rsidR="001455CD" w:rsidRDefault="001455CD">
      <w:pPr>
        <w:pStyle w:val="ConsPlusNormal"/>
        <w:jc w:val="right"/>
      </w:pPr>
      <w:r>
        <w:t>Российской Федерации</w:t>
      </w:r>
    </w:p>
    <w:p w:rsidR="001455CD" w:rsidRDefault="001455CD">
      <w:pPr>
        <w:pStyle w:val="ConsPlusNormal"/>
        <w:jc w:val="right"/>
      </w:pPr>
      <w:r>
        <w:t>от 14 марта 2018 г. N 145н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455CD" w:rsidRDefault="001455CD">
      <w:pPr>
        <w:pStyle w:val="ConsPlusTitle"/>
        <w:jc w:val="center"/>
      </w:pPr>
    </w:p>
    <w:p w:rsidR="001455CD" w:rsidRDefault="001455CD">
      <w:pPr>
        <w:pStyle w:val="ConsPlusTitle"/>
        <w:jc w:val="center"/>
      </w:pPr>
      <w:r>
        <w:t>СПЕЦИАЛИСТ В ОБЛАСТИ КЛИНИЧЕСКОЙ ЛАБОРАТОРНОЙ ДИАГНОСТИКИ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1455CD">
        <w:tc>
          <w:tcPr>
            <w:tcW w:w="6406" w:type="dxa"/>
            <w:tcBorders>
              <w:top w:val="nil"/>
              <w:left w:val="nil"/>
              <w:bottom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  <w:jc w:val="center"/>
            </w:pPr>
            <w:r>
              <w:t>1117</w:t>
            </w: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  <w:outlineLvl w:val="1"/>
      </w:pPr>
      <w:r>
        <w:t>I. Общие сведения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680"/>
        <w:gridCol w:w="1191"/>
      </w:tblGrid>
      <w:tr w:rsidR="001455CD"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1455CD" w:rsidRDefault="001455CD">
            <w:pPr>
              <w:pStyle w:val="ConsPlusNormal"/>
            </w:pPr>
            <w:r>
              <w:t>Осуществление медицинской деятельности в области клинической лабораторной диагностики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455CD" w:rsidRDefault="001455CD">
            <w:pPr>
              <w:pStyle w:val="ConsPlusNormal"/>
              <w:jc w:val="center"/>
            </w:pPr>
            <w:r>
              <w:t>02.032</w:t>
            </w:r>
          </w:p>
        </w:tc>
      </w:tr>
      <w:tr w:rsidR="001455CD">
        <w:tblPrEx>
          <w:tblBorders>
            <w:right w:val="none" w:sz="0" w:space="0" w:color="auto"/>
          </w:tblBorders>
        </w:tblPrEx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55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lastRenderedPageBreak/>
              <w:t>Клинико-лабораторное обеспечение медицинской помощи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Группа занятий: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345"/>
        <w:gridCol w:w="1417"/>
        <w:gridCol w:w="2551"/>
      </w:tblGrid>
      <w:tr w:rsidR="001455CD">
        <w:tc>
          <w:tcPr>
            <w:tcW w:w="1757" w:type="dxa"/>
          </w:tcPr>
          <w:p w:rsidR="001455CD" w:rsidRDefault="001455C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1342</w:t>
              </w:r>
            </w:hyperlink>
          </w:p>
        </w:tc>
        <w:tc>
          <w:tcPr>
            <w:tcW w:w="3345" w:type="dxa"/>
          </w:tcPr>
          <w:p w:rsidR="001455CD" w:rsidRDefault="001455CD">
            <w:pPr>
              <w:pStyle w:val="ConsPlusNormal"/>
            </w:pPr>
            <w:r>
              <w:t>Руководители служб в сфере здравоохранения</w:t>
            </w:r>
          </w:p>
        </w:tc>
        <w:tc>
          <w:tcPr>
            <w:tcW w:w="1417" w:type="dxa"/>
          </w:tcPr>
          <w:p w:rsidR="001455CD" w:rsidRDefault="001455C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551" w:type="dxa"/>
          </w:tcPr>
          <w:p w:rsidR="001455CD" w:rsidRDefault="001455CD">
            <w:pPr>
              <w:pStyle w:val="ConsPlusNormal"/>
            </w:pPr>
            <w:r>
              <w:t>Врачи-специалисты</w:t>
            </w:r>
          </w:p>
        </w:tc>
      </w:tr>
      <w:tr w:rsidR="001455CD">
        <w:tc>
          <w:tcPr>
            <w:tcW w:w="1757" w:type="dxa"/>
          </w:tcPr>
          <w:p w:rsidR="001455CD" w:rsidRDefault="001455C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3345" w:type="dxa"/>
          </w:tcPr>
          <w:p w:rsidR="001455CD" w:rsidRDefault="001455CD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1417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</w:tr>
      <w:tr w:rsidR="001455CD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2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45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1455CD">
        <w:tc>
          <w:tcPr>
            <w:tcW w:w="1757" w:type="dxa"/>
          </w:tcPr>
          <w:p w:rsidR="001455CD" w:rsidRDefault="001455C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7313" w:type="dxa"/>
          </w:tcPr>
          <w:p w:rsidR="001455CD" w:rsidRDefault="001455CD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1455CD">
        <w:tc>
          <w:tcPr>
            <w:tcW w:w="1757" w:type="dxa"/>
          </w:tcPr>
          <w:p w:rsidR="001455CD" w:rsidRDefault="001455C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313" w:type="dxa"/>
          </w:tcPr>
          <w:p w:rsidR="001455CD" w:rsidRDefault="001455CD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1455CD">
        <w:tc>
          <w:tcPr>
            <w:tcW w:w="1757" w:type="dxa"/>
          </w:tcPr>
          <w:p w:rsidR="001455CD" w:rsidRDefault="001455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7313" w:type="dxa"/>
          </w:tcPr>
          <w:p w:rsidR="001455CD" w:rsidRDefault="001455CD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1455CD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2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13" w:type="dxa"/>
            <w:tcBorders>
              <w:bottom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455CD" w:rsidRDefault="001455C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455CD" w:rsidRDefault="001455CD">
      <w:pPr>
        <w:pStyle w:val="ConsPlusTitle"/>
        <w:jc w:val="center"/>
      </w:pPr>
      <w:r>
        <w:t>профессиональной деятельности)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907"/>
        <w:gridCol w:w="3288"/>
        <w:gridCol w:w="794"/>
        <w:gridCol w:w="1474"/>
      </w:tblGrid>
      <w:tr w:rsidR="001455CD">
        <w:tc>
          <w:tcPr>
            <w:tcW w:w="3515" w:type="dxa"/>
            <w:gridSpan w:val="3"/>
          </w:tcPr>
          <w:p w:rsidR="001455CD" w:rsidRDefault="001455C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1455CD" w:rsidRDefault="001455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455CD">
        <w:tc>
          <w:tcPr>
            <w:tcW w:w="567" w:type="dxa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455CD" w:rsidRDefault="001455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455CD">
        <w:tc>
          <w:tcPr>
            <w:tcW w:w="567" w:type="dxa"/>
            <w:vMerge w:val="restart"/>
          </w:tcPr>
          <w:p w:rsidR="001455CD" w:rsidRDefault="001455CD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1455CD" w:rsidRDefault="001455CD">
            <w:pPr>
              <w:pStyle w:val="ConsPlusNormal"/>
            </w:pPr>
            <w: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907" w:type="dxa"/>
            <w:vMerge w:val="restart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Организация контроля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Освоение и внедрение новых методов клинических лабораторных исследований и медицинских изделий для диагностики in vitro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 xml:space="preserve">Внутрилабораторная валидация </w:t>
            </w:r>
            <w:r>
              <w:lastRenderedPageBreak/>
              <w:t>результатов клинических лабораторных исследований третьей категории сложности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lastRenderedPageBreak/>
              <w:t>A/04.7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  <w:tr w:rsidR="001455CD">
        <w:tc>
          <w:tcPr>
            <w:tcW w:w="567" w:type="dxa"/>
            <w:vMerge w:val="restart"/>
          </w:tcPr>
          <w:p w:rsidR="001455CD" w:rsidRDefault="001455CD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1455CD" w:rsidRDefault="001455CD">
            <w:pPr>
              <w:pStyle w:val="ConsPlusNormal"/>
            </w:pPr>
            <w:r>
              <w:t>Выполнение, организация и аналитическое обеспечение клинических лабораторных исследований четвертой категории сложности, консультирование медицинских работников и пациентов</w:t>
            </w:r>
          </w:p>
        </w:tc>
        <w:tc>
          <w:tcPr>
            <w:tcW w:w="907" w:type="dxa"/>
            <w:vMerge w:val="restart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Консультирование медицинских работников и пациентов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Организационно-методическое обеспечение лабораторного процесса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B/04.8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B/05.8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B/06.8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 w:val="restart"/>
          </w:tcPr>
          <w:p w:rsidR="001455CD" w:rsidRDefault="001455CD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1455CD" w:rsidRDefault="001455CD">
            <w:pPr>
              <w:pStyle w:val="ConsPlusNormal"/>
            </w:pPr>
            <w:r>
              <w:t>Организация работы и управление лабораторией</w:t>
            </w:r>
          </w:p>
        </w:tc>
        <w:tc>
          <w:tcPr>
            <w:tcW w:w="907" w:type="dxa"/>
            <w:vMerge w:val="restart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Анализ и оценка показателей деятельности лаборатории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Управление материально-техническими, информационными и кадровыми ресурсами лаборатории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C/04.8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 xml:space="preserve">Планирование, организация и контроль деятельности </w:t>
            </w:r>
            <w:r>
              <w:lastRenderedPageBreak/>
              <w:t>лаборатории и ведение медицинской документации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lastRenderedPageBreak/>
              <w:t>C/05.8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  <w:tr w:rsidR="001455CD">
        <w:tc>
          <w:tcPr>
            <w:tcW w:w="567" w:type="dxa"/>
            <w:vMerge/>
          </w:tcPr>
          <w:p w:rsidR="001455CD" w:rsidRDefault="001455CD"/>
        </w:tc>
        <w:tc>
          <w:tcPr>
            <w:tcW w:w="2041" w:type="dxa"/>
            <w:vMerge/>
          </w:tcPr>
          <w:p w:rsidR="001455CD" w:rsidRDefault="001455CD"/>
        </w:tc>
        <w:tc>
          <w:tcPr>
            <w:tcW w:w="907" w:type="dxa"/>
            <w:vMerge/>
          </w:tcPr>
          <w:p w:rsidR="001455CD" w:rsidRDefault="001455CD"/>
        </w:tc>
        <w:tc>
          <w:tcPr>
            <w:tcW w:w="3288" w:type="dxa"/>
          </w:tcPr>
          <w:p w:rsidR="001455CD" w:rsidRDefault="001455CD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794" w:type="dxa"/>
          </w:tcPr>
          <w:p w:rsidR="001455CD" w:rsidRDefault="001455CD">
            <w:pPr>
              <w:pStyle w:val="ConsPlusNormal"/>
              <w:jc w:val="center"/>
            </w:pPr>
            <w:r>
              <w:t>C/06.8</w:t>
            </w:r>
          </w:p>
        </w:tc>
        <w:tc>
          <w:tcPr>
            <w:tcW w:w="1474" w:type="dxa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3.1. Обобщенная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Биолог</w:t>
            </w:r>
          </w:p>
          <w:p w:rsidR="001455CD" w:rsidRDefault="001455CD">
            <w:pPr>
              <w:pStyle w:val="ConsPlusNormal"/>
            </w:pPr>
            <w:r>
              <w:t>Химик-эксперт медицинской организации</w:t>
            </w:r>
          </w:p>
          <w:p w:rsidR="001455CD" w:rsidRDefault="001455CD">
            <w:pPr>
              <w:pStyle w:val="ConsPlusNormal"/>
            </w:pPr>
            <w:r>
              <w:t xml:space="preserve">Врач-лаборант </w:t>
            </w:r>
            <w:hyperlink w:anchor="P1130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Биолог:</w:t>
            </w:r>
          </w:p>
          <w:p w:rsidR="001455CD" w:rsidRDefault="001455CD">
            <w:pPr>
              <w:pStyle w:val="ConsPlusNormal"/>
            </w:pPr>
            <w:r>
              <w:t>высшее образование - специалитет или магистратура по одной из специальностей: "Биология", "Физиология", "Биохимия", "Биофизика", "Генетика", "Микробиология"</w:t>
            </w:r>
          </w:p>
          <w:p w:rsidR="001455CD" w:rsidRDefault="001455CD">
            <w:pPr>
              <w:pStyle w:val="ConsPlusNormal"/>
            </w:pPr>
            <w:r>
              <w:t>Химик-эксперт медицинской организации:</w:t>
            </w:r>
          </w:p>
          <w:p w:rsidR="001455CD" w:rsidRDefault="001455CD">
            <w:pPr>
              <w:pStyle w:val="ConsPlusNormal"/>
            </w:pPr>
            <w:r>
              <w:t>высшее образование - специалитет или магистратура по одной из специальностей: "Биология", "Химия", "Фармация"</w:t>
            </w:r>
          </w:p>
          <w:p w:rsidR="001455CD" w:rsidRDefault="001455CD">
            <w:pPr>
              <w:pStyle w:val="ConsPlusNormal"/>
            </w:pPr>
            <w:r>
              <w:t>Врач-лаборант:</w:t>
            </w:r>
          </w:p>
          <w:p w:rsidR="001455CD" w:rsidRDefault="001455CD">
            <w:pPr>
              <w:pStyle w:val="ConsPlusNormal"/>
            </w:pPr>
            <w:r>
              <w:t xml:space="preserve">высшее (немедицинское) образование для специалистов, принятых на должность до 1 октября 1999 года </w:t>
            </w:r>
            <w:hyperlink w:anchor="P1131" w:history="1">
              <w:r>
                <w:rPr>
                  <w:color w:val="0000FF"/>
                </w:rPr>
                <w:t>&lt;4&gt;</w:t>
              </w:r>
            </w:hyperlink>
          </w:p>
          <w:p w:rsidR="001455CD" w:rsidRDefault="001455C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соответствии с направлением профессиональной деятельности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 xml:space="preserve">Удостоверение о повышении квалификации для биологов, химиков-экспертов медицинской организации, врачей-лаборантов и (или) свидетельство об аккредитации специалиста </w:t>
            </w:r>
            <w:hyperlink w:anchor="P1132" w:history="1">
              <w:r>
                <w:rPr>
                  <w:color w:val="0000FF"/>
                </w:rPr>
                <w:t>&lt;5&gt;</w:t>
              </w:r>
            </w:hyperlink>
          </w:p>
          <w:p w:rsidR="001455CD" w:rsidRDefault="001455CD">
            <w:pPr>
              <w:pStyle w:val="ConsPlusNormal"/>
            </w:pPr>
            <w: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133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1134" w:history="1">
              <w:r>
                <w:rPr>
                  <w:color w:val="0000FF"/>
                </w:rPr>
                <w:t>&lt;7&gt;</w:t>
              </w:r>
            </w:hyperlink>
          </w:p>
          <w:p w:rsidR="001455CD" w:rsidRDefault="001455CD">
            <w:pPr>
              <w:pStyle w:val="ConsPlusNormal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113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1455CD" w:rsidRDefault="001455C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1455CD" w:rsidRDefault="001455CD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455CD" w:rsidRDefault="001455CD">
            <w:pPr>
              <w:pStyle w:val="ConsPlusNormal"/>
            </w:pPr>
            <w:r>
              <w:t>- стажировка;</w:t>
            </w:r>
          </w:p>
          <w:p w:rsidR="001455CD" w:rsidRDefault="001455CD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455CD" w:rsidRDefault="001455CD">
            <w:pPr>
              <w:pStyle w:val="ConsPlusNormal"/>
            </w:pPr>
            <w:r>
              <w:t>- тренинги в симуляционных центрах;</w:t>
            </w:r>
          </w:p>
          <w:p w:rsidR="001455CD" w:rsidRDefault="001455CD">
            <w:pPr>
              <w:pStyle w:val="ConsPlusNormal"/>
            </w:pPr>
            <w:r>
              <w:t xml:space="preserve">- участие в съездах, конгрессах, конференциях, мастер-классах Соблюдение врачебной тайны, клятвы врача </w:t>
            </w:r>
            <w:hyperlink w:anchor="P1136" w:history="1">
              <w:r>
                <w:rPr>
                  <w:color w:val="0000FF"/>
                </w:rPr>
                <w:t>&lt;9&gt;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1455CD" w:rsidRDefault="001455CD">
            <w:pPr>
              <w:pStyle w:val="ConsPlusNormal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Дополнительные характеристики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301"/>
        <w:gridCol w:w="5046"/>
      </w:tblGrid>
      <w:tr w:rsidR="001455CD">
        <w:tc>
          <w:tcPr>
            <w:tcW w:w="2721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1" w:type="dxa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455CD">
        <w:tc>
          <w:tcPr>
            <w:tcW w:w="2721" w:type="dxa"/>
            <w:vMerge w:val="restart"/>
          </w:tcPr>
          <w:p w:rsidR="001455CD" w:rsidRDefault="001455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Врачи-специалисты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1455CD">
        <w:tc>
          <w:tcPr>
            <w:tcW w:w="2721" w:type="dxa"/>
            <w:vMerge w:val="restart"/>
          </w:tcPr>
          <w:p w:rsidR="001455CD" w:rsidRDefault="001455CD">
            <w:pPr>
              <w:pStyle w:val="ConsPlusNormal"/>
            </w:pPr>
            <w:r>
              <w:t xml:space="preserve">ЕКС </w:t>
            </w:r>
            <w:hyperlink w:anchor="P113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1" w:type="dxa"/>
            <w:vMerge w:val="restart"/>
          </w:tcPr>
          <w:p w:rsidR="001455CD" w:rsidRDefault="001455CD">
            <w:pPr>
              <w:pStyle w:val="ConsPlusNormal"/>
            </w:pPr>
            <w:r>
              <w:t>-</w:t>
            </w:r>
          </w:p>
        </w:tc>
        <w:tc>
          <w:tcPr>
            <w:tcW w:w="5046" w:type="dxa"/>
            <w:tcBorders>
              <w:bottom w:val="nil"/>
            </w:tcBorders>
          </w:tcPr>
          <w:p w:rsidR="001455CD" w:rsidRDefault="001455CD">
            <w:pPr>
              <w:pStyle w:val="ConsPlusNormal"/>
            </w:pPr>
            <w:r>
              <w:t>Биолог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  <w:vMerge/>
          </w:tcPr>
          <w:p w:rsidR="001455CD" w:rsidRDefault="001455CD"/>
        </w:tc>
        <w:tc>
          <w:tcPr>
            <w:tcW w:w="5046" w:type="dxa"/>
            <w:tcBorders>
              <w:top w:val="nil"/>
            </w:tcBorders>
          </w:tcPr>
          <w:p w:rsidR="001455CD" w:rsidRDefault="001455CD">
            <w:pPr>
              <w:pStyle w:val="ConsPlusNormal"/>
            </w:pPr>
            <w:r>
              <w:t>Химик-эксперт медицинской организации</w:t>
            </w:r>
          </w:p>
        </w:tc>
      </w:tr>
      <w:tr w:rsidR="001455CD">
        <w:tc>
          <w:tcPr>
            <w:tcW w:w="2721" w:type="dxa"/>
            <w:vMerge w:val="restart"/>
          </w:tcPr>
          <w:p w:rsidR="001455CD" w:rsidRDefault="001455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1" w:type="dxa"/>
            <w:tcBorders>
              <w:bottom w:val="nil"/>
            </w:tcBorders>
          </w:tcPr>
          <w:p w:rsidR="001455CD" w:rsidRDefault="001455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20321</w:t>
              </w:r>
            </w:hyperlink>
          </w:p>
        </w:tc>
        <w:tc>
          <w:tcPr>
            <w:tcW w:w="5046" w:type="dxa"/>
            <w:tcBorders>
              <w:bottom w:val="nil"/>
            </w:tcBorders>
          </w:tcPr>
          <w:p w:rsidR="001455CD" w:rsidRDefault="001455CD">
            <w:pPr>
              <w:pStyle w:val="ConsPlusNormal"/>
            </w:pPr>
            <w:r>
              <w:t>Биолог</w:t>
            </w:r>
          </w:p>
        </w:tc>
      </w:tr>
      <w:tr w:rsidR="001455CD">
        <w:tblPrEx>
          <w:tblBorders>
            <w:insideH w:val="nil"/>
          </w:tblBorders>
        </w:tblPrEx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  <w:tcBorders>
              <w:top w:val="nil"/>
              <w:bottom w:val="nil"/>
            </w:tcBorders>
          </w:tcPr>
          <w:p w:rsidR="001455CD" w:rsidRDefault="001455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20451</w:t>
              </w:r>
            </w:hyperlink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1455CD" w:rsidRDefault="001455CD">
            <w:pPr>
              <w:pStyle w:val="ConsPlusNormal"/>
            </w:pPr>
            <w:r>
              <w:t>Врач-лаборант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  <w:tcBorders>
              <w:top w:val="nil"/>
            </w:tcBorders>
          </w:tcPr>
          <w:p w:rsidR="001455CD" w:rsidRDefault="001455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27392</w:t>
              </w:r>
            </w:hyperlink>
          </w:p>
        </w:tc>
        <w:tc>
          <w:tcPr>
            <w:tcW w:w="5046" w:type="dxa"/>
            <w:tcBorders>
              <w:top w:val="nil"/>
            </w:tcBorders>
          </w:tcPr>
          <w:p w:rsidR="001455CD" w:rsidRDefault="001455CD">
            <w:pPr>
              <w:pStyle w:val="ConsPlusNormal"/>
            </w:pPr>
            <w:r>
              <w:t>Химик</w:t>
            </w:r>
          </w:p>
        </w:tc>
      </w:tr>
      <w:tr w:rsidR="001455CD">
        <w:tc>
          <w:tcPr>
            <w:tcW w:w="2721" w:type="dxa"/>
            <w:vMerge w:val="restart"/>
          </w:tcPr>
          <w:p w:rsidR="001455CD" w:rsidRDefault="001455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1.04.03.01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Химия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1.06.03.01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Биология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3.31.08.30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Генетика</w:t>
            </w:r>
          </w:p>
        </w:tc>
      </w:tr>
      <w:tr w:rsidR="001455CD">
        <w:tc>
          <w:tcPr>
            <w:tcW w:w="2721" w:type="dxa"/>
            <w:vMerge/>
          </w:tcPr>
          <w:p w:rsidR="001455CD" w:rsidRDefault="001455CD"/>
        </w:tc>
        <w:tc>
          <w:tcPr>
            <w:tcW w:w="1301" w:type="dxa"/>
          </w:tcPr>
          <w:p w:rsidR="001455CD" w:rsidRDefault="001455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3.33.05.01</w:t>
              </w:r>
            </w:hyperlink>
          </w:p>
        </w:tc>
        <w:tc>
          <w:tcPr>
            <w:tcW w:w="5046" w:type="dxa"/>
          </w:tcPr>
          <w:p w:rsidR="001455CD" w:rsidRDefault="001455CD">
            <w:pPr>
              <w:pStyle w:val="ConsPlusNormal"/>
            </w:pPr>
            <w:r>
              <w:t>Фармация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3.1.1.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Организация контроля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A/01.7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стандартных операционных процедур (далее - СОП) по обеспечению качества клинических лабораторных исследований третьей категории сложности на всех этапах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и проведение контроля качества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 третьей категории сложности на преаналитическом этапе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и проведение контроля качества клинических лабораторных исследований третьей категории сложности на аналитическом этапе, включая внутрилабораторный и внешний контроль качества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и проведение контроля качества клинических лабораторных исследований третьей категории сложности на постаналитическом этапе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СОП по контролю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и производить контроль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Интерпретировать результаты внутрилабораторного и внешнего контроля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проведения и критерии качества преаналитического этапа клинических лабораторных исследований третьей категории сложности, включая правильность взятия и оценку качества биологического материала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проведения внутрилабораторного и внешнего контроля качества клинических лабораторных исследований третьей категории сложности на аналитическом этапе, методы оценки результатов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оценки качества постаналитического этапа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Стандарты в области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разработки СОП в области контроля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3.1.2.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Освоение и внедрение новых методов клинических лабораторных исследований и медицинских изделий для диагностики in vitro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A/02.7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Освоение новых методов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Внедрение новых медицинских изделий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СОП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Экспериментальная проверка и установление характеристик клинических лабораторных методов исследований (оценка прецизионности, правильности, линейности, определение "локальных" референтных интервалов)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Проверка и при необходимости корректировка результатов новых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Составление рекомендаций для медицинских работников и для </w:t>
            </w:r>
            <w:r>
              <w:lastRenderedPageBreak/>
              <w:t>пациентов по правилам сбора, доставки и хранения биологического материала при внедрении новых клинических лабораторных исследований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Обеспечивать условия на рабочем месте для внедрения новых медицинских изделий для диагностики in vitro и выполнения новых видов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и производить контроль качества новых методов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стандартные операционные процедуры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прецизионность и правильность лабораторной методики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Проверять линейность лабораторной методики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Рассчитывать референтный интервал лабораторного показателя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Основные принципы и методики осваиваемых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Аналитические характеристики клинических лабораторных методов (прецизионность, правильность, специфичность, чувствительность) и их определение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Медицинские изделия, применяемые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расчета референтных интервалов лабораторных показателей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Аналитические характеристики внедряемых медицинских изделий для диагностики in vitro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3.1.3.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A/03.7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Проведение клинических лабораторных исследований третьей категории сложности с использованием медицинских изделий для </w:t>
            </w:r>
            <w:r>
              <w:lastRenderedPageBreak/>
              <w:t>диагностики in vitro,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Проведение контроля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применение СОП по клиническим лабораторным исследованиям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отчетов о деятельности, включая выполнение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Выполнять клинические лабораторные исследования третьей категории сложности и производить контроль их качества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СОП по клиническим лабораторным исследованиям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результаты контроля качества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Составлять отчеты о проведенных клинических лабораторных исследованиях третьей категории сложности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лабораторных методов третьей категории сложности, применяемых в лаборатории: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Аналитические характеристики лабораторных методов третьей категории сложности и их обеспечение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контроля качества клинических лабораторных исследований третьей категории сложности и оценки их результатов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3.1.4.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 xml:space="preserve">Внутрилабораторная валидация </w:t>
            </w:r>
            <w:r>
              <w:lastRenderedPageBreak/>
              <w:t>результатов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A/04.7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Соотнесение результатов клинических лабораторных исследований третьей категории сложности с референтными интервалами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Оценка влияния непатологической и патологической вариации на результаты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Оценка клинической информативности и необходимости экстренных действий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Учет критической разницы лабораторных результатов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 с целью поиска информации, необходимой для профессиональной деятельности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степень и значимость отклонения результата лабораторного исследования от референтного интервала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влияние различных видов вариации на результаты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Виды вариации результатов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Концепция референтных интервалов, методика расчета референтных интервалов лабораторных показателей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Коэффициент критической разницы лабораторного показателя, методика его расчета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обеспечения прослеживаемости результатов измерений и гармонизации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3.1.5.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A/05.7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7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Обучать находящийся в распоряжении медицинский персонал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Функциональные обязанности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Психология взаимоотношений в трудовом коллективе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Преаналитические и аналитические технологии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работы и правила эксплуатации медицинских изделий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управления качеством клинических лабораторных исследований третьей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профилактики заболеваний и санитарно-просветительной работы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действий при обнаружении пациента с признаками особо опасных инфекций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3.2. Обобщенная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Выполнение, организация и аналитическое обеспечение клинических лабораторных исследований четвертой категории сложности, консультирование медицинских работников и пациентов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 xml:space="preserve"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"Фармация" </w:t>
            </w:r>
            <w:hyperlink w:anchor="P1140" w:history="1">
              <w:r>
                <w:rPr>
                  <w:color w:val="0000FF"/>
                </w:rPr>
                <w:t>&lt;13&gt;</w:t>
              </w:r>
            </w:hyperlink>
            <w:r>
              <w:t xml:space="preserve"> и подготовка в интернатуре и (или) ординатуре по специальности "Клиническая лабораторная диагностика"</w:t>
            </w:r>
          </w:p>
          <w:p w:rsidR="001455CD" w:rsidRDefault="001455CD">
            <w:pPr>
              <w:pStyle w:val="ConsPlusNormal"/>
            </w:pPr>
            <w:r>
              <w:t>или профессиональная переподготовка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</w:p>
          <w:p w:rsidR="001455CD" w:rsidRDefault="001455CD">
            <w:pPr>
              <w:pStyle w:val="ConsPlusNormal"/>
            </w:pPr>
            <w:r>
              <w:t>Высшее образование - специалитет по специальности "Медицинская биохимия" для специалистов, завершивших обучение с 2017 года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 xml:space="preserve">Сертификат специалиста </w:t>
            </w:r>
            <w:hyperlink w:anchor="P1141" w:history="1">
              <w:r>
                <w:rPr>
                  <w:color w:val="0000FF"/>
                </w:rPr>
                <w:t>&lt;14&gt;</w:t>
              </w:r>
            </w:hyperlink>
            <w:r>
              <w:t xml:space="preserve"> и (или) свидетельство об аккредитации специалиста по специальности "Клиническая лабораторная диагностика"</w:t>
            </w:r>
          </w:p>
          <w:p w:rsidR="001455CD" w:rsidRDefault="001455CD">
            <w:pPr>
              <w:pStyle w:val="ConsPlusNormal"/>
            </w:pPr>
            <w:r>
              <w:lastRenderedPageBreak/>
              <w:t xml:space="preserve">Свидетельство об аккредитации </w:t>
            </w:r>
            <w:hyperlink w:anchor="P1142" w:history="1">
              <w:r>
                <w:rPr>
                  <w:color w:val="0000FF"/>
                </w:rPr>
                <w:t>&lt;15&gt;</w:t>
              </w:r>
            </w:hyperlink>
            <w:r>
              <w:t xml:space="preserve"> специалиста в соответствии с профессиональным стандартом "Врач-биохимик"</w:t>
            </w:r>
          </w:p>
          <w:p w:rsidR="001455CD" w:rsidRDefault="00145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455CD" w:rsidRDefault="001455CD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1455CD" w:rsidRDefault="001455C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1455CD" w:rsidRDefault="001455CD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455CD" w:rsidRDefault="001455CD">
            <w:pPr>
              <w:pStyle w:val="ConsPlusNormal"/>
            </w:pPr>
            <w:r>
              <w:t>- стажировка;</w:t>
            </w:r>
          </w:p>
          <w:p w:rsidR="001455CD" w:rsidRDefault="001455CD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455CD" w:rsidRDefault="001455CD">
            <w:pPr>
              <w:pStyle w:val="ConsPlusNormal"/>
            </w:pPr>
            <w:r>
              <w:t>- тренинги в симуляционных центрах;</w:t>
            </w:r>
          </w:p>
          <w:p w:rsidR="001455CD" w:rsidRDefault="001455CD">
            <w:pPr>
              <w:pStyle w:val="ConsPlusNormal"/>
            </w:pPr>
            <w: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1455CD" w:rsidRDefault="001455CD">
            <w:pPr>
              <w:pStyle w:val="ConsPlusNormal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Дополнительные характеристики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77"/>
        <w:gridCol w:w="5216"/>
      </w:tblGrid>
      <w:tr w:rsidR="001455CD">
        <w:tc>
          <w:tcPr>
            <w:tcW w:w="2551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77" w:type="dxa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455CD">
        <w:tc>
          <w:tcPr>
            <w:tcW w:w="2551" w:type="dxa"/>
          </w:tcPr>
          <w:p w:rsidR="001455CD" w:rsidRDefault="001455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Врачи-специалисты</w:t>
            </w:r>
          </w:p>
        </w:tc>
      </w:tr>
      <w:tr w:rsidR="001455CD">
        <w:tc>
          <w:tcPr>
            <w:tcW w:w="2551" w:type="dxa"/>
          </w:tcPr>
          <w:p w:rsidR="001455CD" w:rsidRDefault="001455CD">
            <w:pPr>
              <w:pStyle w:val="ConsPlusNormal"/>
            </w:pPr>
            <w:r>
              <w:t>ЕКС</w:t>
            </w:r>
          </w:p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1455CD">
        <w:tc>
          <w:tcPr>
            <w:tcW w:w="2551" w:type="dxa"/>
          </w:tcPr>
          <w:p w:rsidR="001455CD" w:rsidRDefault="001455C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20448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Врач</w:t>
            </w:r>
          </w:p>
        </w:tc>
      </w:tr>
      <w:tr w:rsidR="001455CD">
        <w:tc>
          <w:tcPr>
            <w:tcW w:w="2551" w:type="dxa"/>
            <w:vMerge w:val="restart"/>
          </w:tcPr>
          <w:p w:rsidR="001455CD" w:rsidRDefault="001455C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3.30.05.01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Медицинская биохимия</w:t>
            </w:r>
          </w:p>
        </w:tc>
      </w:tr>
      <w:tr w:rsidR="001455CD">
        <w:tc>
          <w:tcPr>
            <w:tcW w:w="2551" w:type="dxa"/>
            <w:vMerge/>
          </w:tcPr>
          <w:p w:rsidR="001455CD" w:rsidRDefault="001455CD"/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Лечебное дело</w:t>
            </w:r>
          </w:p>
        </w:tc>
      </w:tr>
      <w:tr w:rsidR="001455CD">
        <w:tc>
          <w:tcPr>
            <w:tcW w:w="2551" w:type="dxa"/>
            <w:vMerge/>
          </w:tcPr>
          <w:p w:rsidR="001455CD" w:rsidRDefault="001455CD"/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Педиатрия</w:t>
            </w:r>
          </w:p>
        </w:tc>
      </w:tr>
      <w:tr w:rsidR="001455CD">
        <w:tc>
          <w:tcPr>
            <w:tcW w:w="2551" w:type="dxa"/>
            <w:vMerge/>
          </w:tcPr>
          <w:p w:rsidR="001455CD" w:rsidRDefault="001455CD"/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3.31.05.03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Стоматология</w:t>
            </w:r>
          </w:p>
        </w:tc>
      </w:tr>
      <w:tr w:rsidR="001455CD">
        <w:tc>
          <w:tcPr>
            <w:tcW w:w="2551" w:type="dxa"/>
            <w:vMerge/>
          </w:tcPr>
          <w:p w:rsidR="001455CD" w:rsidRDefault="001455CD"/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3.32.05.01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1455CD">
        <w:tc>
          <w:tcPr>
            <w:tcW w:w="2551" w:type="dxa"/>
            <w:vMerge/>
          </w:tcPr>
          <w:p w:rsidR="001455CD" w:rsidRDefault="001455CD"/>
        </w:tc>
        <w:tc>
          <w:tcPr>
            <w:tcW w:w="1277" w:type="dxa"/>
          </w:tcPr>
          <w:p w:rsidR="001455CD" w:rsidRDefault="001455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3.33.05.01</w:t>
              </w:r>
            </w:hyperlink>
          </w:p>
        </w:tc>
        <w:tc>
          <w:tcPr>
            <w:tcW w:w="5216" w:type="dxa"/>
          </w:tcPr>
          <w:p w:rsidR="001455CD" w:rsidRDefault="001455CD">
            <w:pPr>
              <w:pStyle w:val="ConsPlusNormal"/>
            </w:pPr>
            <w:r>
              <w:t>Фармация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3.2.1.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Консультирование медицинских работников и пациентов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B/01.8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Консультирование врачей-специалистов на этапе назначения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Консультирование медицинских работников и пациентов по особенностям взятия, транспортировки и хранения биологического материала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Консультирование медицинских работников и пациентов по правилам и методам проведения исследований при выполнении клинических лабораторных исследований по месту взятия биологического материала (по месту лечения)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Анализ результатов клинических лабораторных исследований, клиническая верификация результатов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клинико-лабораторного заключения по комплексу результатов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Консультирование врача-клинициста на этапе интерпретации результатов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Определять перечень необходимых клинических лабораторных исследований для решения стоящей перед лечащим врачом диагностической задачи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Консультировать врача-клинициста по подготовке пациента к исследованию и влиянию проводимого лечения на результаты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Консультировать пациента по подготовке к исследованию и влиянию проводимого лечения на результаты клинических лабораторных исследований (при заказе исследования пациентом)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Производить предварительный анализ результатов клинических лабораторных исследований, сравнивать их с полученными ранее данными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Выявлять возможные противоречия между полученными результатами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Выявлять характерные для различных заболеваний изменения </w:t>
            </w:r>
            <w:r>
              <w:lastRenderedPageBreak/>
              <w:t>клинических лабораторных показателей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достаточность и информативность полученного комплекса результатов анализов для постановки диагноза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Определять необходимость повторных и дополнительных исследований биологических проб пациента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Производить комплексную оценку результатов клинических лабораторных исследований (в том числе в динамике) с учетом референтных интервалов лабораторных показателей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Проводить лабораторную верификацию диагноза, поставленного лечащим врачом; определять возможные альтернативные диагнозы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состояние органов и систем организма на основании данных лабораторного исследования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Давать рекомендации лечащему врачу по тактике ведения пациента и оценивать эффективность проводимого лечения на основании результатов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Осуществлять дифференциальную диагностику часто встречающихся заболеваний на основании комплекса лабораторных показателей и клинических признаков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 с целью поиска информации, необходимой для профессиональной деятельности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Общие вопросы организации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и способы получения биологического материала для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Патофизиология, этиология, патогенез, клиника, принципы лечения и профилактики заболеваний дыхательной, пищеварительной, мочевыделительной, сердечно-сосудистой, нервной, иммунной, эндокринной, кроветворной, репродуктивной систем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Вариация лабораторных результатов и ее влияние на лабораторные показатели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оценки диагностической эффективности тестов (аналитической и диагностической чувствительности, аналитической и диагностической специфичности)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Правила оформления медицинской документации, в том числе в </w:t>
            </w:r>
            <w:r>
              <w:lastRenderedPageBreak/>
              <w:t>электронном виде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3.2.2.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Организационно-методическое обеспечение лабораторного процесса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B/02.8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6746"/>
      </w:tblGrid>
      <w:tr w:rsidR="001455CD">
        <w:tc>
          <w:tcPr>
            <w:tcW w:w="2309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применение СОП по этапам клинико-лабораторного исследования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рекомендаций по правилам сбора, доставки и хранения биологического материала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применение алгоритма извещения лечащих врачей при критических значениях лабораторных показателей у пациентов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применение алгоритма по выдаче результатов клинических лабораторных исследований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периодических отчетов о своей работе, работе лаборатории, по внутрилабораторному контролю и внешней оценке качества исследований</w:t>
            </w:r>
          </w:p>
        </w:tc>
      </w:tr>
      <w:tr w:rsidR="001455CD">
        <w:tc>
          <w:tcPr>
            <w:tcW w:w="2309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Готовить отчеты по установленным формам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алгоритм извещения лечащих врачей о критических значениях лабораторных показателей у пациентов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алгоритм выдачи результатов клинических лабораторных исследований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формы отчетов в лаборатории</w:t>
            </w:r>
          </w:p>
        </w:tc>
      </w:tr>
      <w:tr w:rsidR="001455CD">
        <w:tc>
          <w:tcPr>
            <w:tcW w:w="2309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Формы отчетов в лаборатории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 и значение СОП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Виды контроля качества клинических лабораторных исследований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Коэффициент критической разницы лабораторного показателя, методика его расчета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Пороговые значения лабораторных показателей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Референтные интервалы, критические значения лабораторных показателей</w:t>
            </w:r>
          </w:p>
        </w:tc>
      </w:tr>
      <w:tr w:rsidR="001455CD">
        <w:tc>
          <w:tcPr>
            <w:tcW w:w="230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Алгоритмы выдачи результатов клинических лабораторных исследований</w:t>
            </w:r>
          </w:p>
        </w:tc>
      </w:tr>
      <w:tr w:rsidR="001455CD">
        <w:tc>
          <w:tcPr>
            <w:tcW w:w="2309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3.2.3.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B/03.8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6746"/>
      </w:tblGrid>
      <w:tr w:rsidR="001455CD">
        <w:tc>
          <w:tcPr>
            <w:tcW w:w="2299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Выполнение клинических лабораторных исследований четвертой категории сложности, требующих специальной подготовки (повышение квалификации), и составление клинико-лабораторного заключения по профилю медицинской организации (экспертные клинические лабораторные исследования):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Выполнение процедур контроля качества методов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применение стандартных операционных процедур по клиническим лабораторным исследованиям четвертой категории сложности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отчетов по результатам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299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Выполнять клинические лабораторные исследования четвертой категории сложности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Производить контроль качества клинических лабораторных исследований четвертой категории сложности и оценивать его результаты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Составлять отчеты по необходимым формам</w:t>
            </w:r>
          </w:p>
        </w:tc>
      </w:tr>
      <w:tr w:rsidR="001455CD">
        <w:tc>
          <w:tcPr>
            <w:tcW w:w="2299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лабораторных методов четвертой категории сложности, применяемых в лаборатории: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Аналитические характеристики лабораторных методов четвертой категории сложности и их обеспечение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Медицинские изделия, применяемые для диагностики in vitro</w:t>
            </w:r>
          </w:p>
        </w:tc>
      </w:tr>
      <w:tr w:rsidR="001455CD">
        <w:tc>
          <w:tcPr>
            <w:tcW w:w="2299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контроля качества клинических лабораторных исследований четвертой категории сложности и способы оценки его результатов</w:t>
            </w:r>
          </w:p>
        </w:tc>
      </w:tr>
      <w:tr w:rsidR="001455CD">
        <w:tc>
          <w:tcPr>
            <w:tcW w:w="2299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3.2.4.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B/04.8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Оценка патофизиологических процессов в организме пациента на основании результатов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Формулирование и оформление заключения по результатам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и интерпретировать результаты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Осуществлять клиническую верификацию результатов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Определять необходимость и предлагать программу </w:t>
            </w:r>
            <w:r>
              <w:lastRenderedPageBreak/>
              <w:t>дополнительных клинических лабораторных исследований для пациента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Формулировать заключение по результатам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Обсуждать результаты клинических лабораторных исследований четвертой категории сложности и заключения по результатам клинических лабораторных исследований четвертой категории сложности на консилиумах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Врачебная этика и деонтология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Патофизиология, этиология, патогенез, клиника, принципы лечения и профилактики заболеваний дыхательной, пищеварительной, мочевыделительной, сердечно-сосудистой, нервной, иммунной, эндокринной, кроветворной, репродуктивной систем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Влияние биологических факторов (возраст, пол, образ жизни, циркадные ритмы, характер питания) на результаты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Влияние физической нагрузки, пищи, алкоголя, лекарственных препаратов, медицинских вмешательств на результаты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Определение необходимости и планирование программы дополнительных клинических лабораторных исследований для пациента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и способы получения биологического материала для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3.2.5.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B/05.8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деятельности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Ведение медицинской документации, в том числе в электронном виде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Обучать находящийся в распоряжении медицинский персонал лаборатории новым навыкам и умениям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Функциональные обязанности медицинского персонала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Психология взаимоотношений в трудовом коллективе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Преаналитические и аналитические технологии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работы и правила эксплуатации медицинских изделий для диагностики in vitro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управления качеством клинических лабораторных исследований четвертой категории сложности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оказания медицинской помощи при неотложных состояниях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профилактики заболеваний и санитарно-просветительной работы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действий при обнаружении пациента с признаками особо опасных инфекций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3.2.6.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B/06.8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3.3. Обобщенная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Организация работы и управление лабораторией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и подготовка в интернатуре и (или) ординатуре по специальности "Клиническая лабораторная диагностика" или дополнительное профессиональное образование - программы профессиональной переподготовки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 специалитет по специальности "Медицинская биохимия" для специалистов, завершивших обучение с 2017 года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Не менее трех лет практической работы в области клинической лабораторной диагностики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 xml:space="preserve">Сертификат специалиста </w:t>
            </w:r>
            <w:hyperlink w:anchor="P1141" w:history="1">
              <w:r>
                <w:rPr>
                  <w:color w:val="0000FF"/>
                </w:rPr>
                <w:t>&lt;14&gt;</w:t>
              </w:r>
            </w:hyperlink>
            <w:r>
              <w:t xml:space="preserve"> и (или) свидетельство об аккредитации специалиста </w:t>
            </w:r>
            <w:hyperlink w:anchor="P1142" w:history="1">
              <w:r>
                <w:rPr>
                  <w:color w:val="0000FF"/>
                </w:rPr>
                <w:t>&lt;15&gt;</w:t>
              </w:r>
            </w:hyperlink>
            <w:r>
              <w:t xml:space="preserve"> по основной специальности, повышение квалификации по специальности "Организация здравоохранения и общественное здоровье"</w:t>
            </w:r>
          </w:p>
          <w:p w:rsidR="001455CD" w:rsidRDefault="001455C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455CD" w:rsidRDefault="001455CD">
            <w:pPr>
              <w:pStyle w:val="ConsPlusNormal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1455CD" w:rsidRDefault="001455CD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1455CD" w:rsidRDefault="001455CD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455CD" w:rsidRDefault="001455CD">
            <w:pPr>
              <w:pStyle w:val="ConsPlusNormal"/>
            </w:pPr>
            <w:r>
              <w:lastRenderedPageBreak/>
              <w:t>- стажировка;</w:t>
            </w:r>
          </w:p>
          <w:p w:rsidR="001455CD" w:rsidRDefault="001455CD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455CD" w:rsidRDefault="001455CD">
            <w:pPr>
              <w:pStyle w:val="ConsPlusNormal"/>
            </w:pPr>
            <w:r>
              <w:t>- тренинги в симуляционных центрах;</w:t>
            </w:r>
          </w:p>
          <w:p w:rsidR="001455CD" w:rsidRDefault="001455CD">
            <w:pPr>
              <w:pStyle w:val="ConsPlusNormal"/>
            </w:pPr>
            <w: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1455CD" w:rsidRDefault="001455CD">
            <w:pPr>
              <w:pStyle w:val="ConsPlusNormal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Дополнительные характеристики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72"/>
        <w:gridCol w:w="5443"/>
      </w:tblGrid>
      <w:tr w:rsidR="001455CD">
        <w:tc>
          <w:tcPr>
            <w:tcW w:w="2324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</w:tcPr>
          <w:p w:rsidR="001455CD" w:rsidRDefault="001455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1455CD" w:rsidRDefault="001455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1342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Врачи-специалисты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ЕКС</w:t>
            </w:r>
          </w:p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22017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Заведующий лабораторией (в прочих отраслях)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3.30.05.01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Медицинская биохимия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Лечебное дело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Педиатрия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3.31.05.03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Стоматология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1272" w:type="dxa"/>
          </w:tcPr>
          <w:p w:rsidR="001455CD" w:rsidRDefault="001455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3.32.05.01</w:t>
              </w:r>
            </w:hyperlink>
          </w:p>
        </w:tc>
        <w:tc>
          <w:tcPr>
            <w:tcW w:w="5443" w:type="dxa"/>
          </w:tcPr>
          <w:p w:rsidR="001455CD" w:rsidRDefault="001455CD">
            <w:pPr>
              <w:pStyle w:val="ConsPlusNormal"/>
            </w:pPr>
            <w:r>
              <w:t>Медико-профилактическое дело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3.3.1.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Анализ и оценка показателей деятельности лаборатории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C/01.8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информационно-аналитических материалов о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планов и проектов перспективного развития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обоснования объемов клинических лабораторных исследований в соответствии с ресурсами медицинской организации и потребностями населения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Обоснование и контроль достижения показателей, характеризующих деятельность лаборатории, и показателей здоровья населения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оптимальной организационно-управленческой структуры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эффективности документооборота в лаборатории, соблюдения норм и правил медицинского документооборота, в том числе в электронном виде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Обеспечение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и контроль проведения мониторинга показателей, характеризующих деятельность лаборатории, и показателей здоровья населения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сбор и анализ информации о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Планировать деятельность и обосновывать проекты развития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Составлять прогноз показателей деятельности лаборатории на территории обслуживания медицинской организации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Соблюдать требования по обеспечению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Производить нормирование труда медицинских работников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Производить оценку деятельности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планирования, принципы, виды и структура планов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 xml:space="preserve"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</w:t>
            </w:r>
            <w:r>
              <w:lastRenderedPageBreak/>
              <w:t>медицинской помощи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Особенности бизнес-планирования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и формы организации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нормирования труда в здравоохранении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3.3.2.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Управление материально-техническими, информационными и кадровыми ресурсами лаборатории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C/02.8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должностных инструкций для сотрудников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паспорта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Руководство внедрением и координация внедрения новых лабораторных методов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Планирование потребности в материально-технических и кадровых ресурсах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Управление информационными ресурсами, процессами в лаборатории и ее структурных подразделениях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Разработка, внедрение в деятельность лаборатории системы документооборота, в том числе в виде электронного документа, ее эксплуатация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плана закупок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Составлять должностные инструкции для сотрудников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Составлять паспорт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Рассчитывать себестоимость лабораторного исследования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Готовить клинико-экономическое обоснование внедрения новых методик, приобретения медицинских изделий для диагностики in vitro, изменения структуры лаборатории, консолидации и (или) централизации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Рассчитывать потребности лаборатории в ресурсах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Использовать в работе информационно-аналитические системы, связанные с организацией и выполнением клинических лабораторных исследований, и информационно-телекоммуникационную сеть "Интернет"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Анализировать данные статистической отчетности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Анализировать показатели, характеризующие деятельность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Основные документы и положения, регулирующие медицинскую деятельность, лицензирование медицинских организаций и лабораторий, санитарно-противоэпидемические требования к проектированию, лицензированию деятельности медицинских организаций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Стандарты и порядки оказания медицинской помощи по профилю медицинской организации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Методики расчета потребности в ресурсах и эффективности их использования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управления ресурсами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кадрового менеджмента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документирования организационно-управленческой деятельности и делопроизводства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3.3.3.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C/03.8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текущей статистической и аналитической информации о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Координация взаимодействия при формировании планов развития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Проектирование работы по внедрению новых организационных технологий в деятельность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Анализ деятельности структурных подразделений лаборатории по реализации локальных нормативных актов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Подготовка информационно-справочных материалов по проведению клинических лабораторных исследований, интерпретации при различных заболеваниях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проекты локальных нормативных актов, методических рекомендаций для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Взаимодействовать и сотрудничать с другими подразделениями медицинской организации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делового общения: деловая переписка, электронный документооборот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документирования организационно-управленческой деятельности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Психология взаимоотношений в коллективе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3.3.4.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C/04.8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Разработка и внедрение системы управления качеством в лаборатории (инфраструктура, действия сотрудников)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процессов в лаборатории (обращение с биологическим материалом, верификация и валидация методов, контроль качества)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Управление информацией, записями, данными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Управление нештатными ситуациями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и проведение внутренних и внешних аудитов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Управление корректирующими и предупреждающими действиями сотрудников лаборатории при возникновении лабораторных ошибок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Составление и обновление руководства по качеству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Координация составления СОП по обеспечению качества в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и внедрять систему управления качеством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Проводить внутренний аудит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Создавать систему выявления и оценки нештатных ситуаций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Организовывать систему управления информацией и записями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Оценивать правильность подготовленных стандартных операционных процедур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систему управления корректирующими и предупреждающими действиями сотрудников лаборатории по обеспечению системы качества организации и выполнения клинических лабораторных исследований в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Методы обеспечения качества 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Принципы, процедуры и показатели внутрилабораторного и внешнего контроля качества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Обеспечение качества на преаналитическом, аналитическом и постаналитическом этапах клинических лабораторных исследований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Верификация и валидация лабораторных методик и результатов исследования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проведения внутрилабораторного и внешнего аудита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Принципы составления стандартных операционных процедур по обеспечению качества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Критерии оценки качества работы лаборатории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3.3.5.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Планирование, организация и контроль деятельности лаборатории и ведение медицинской документации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</w:pPr>
            <w:r>
              <w:t>C/05.8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Планирование, организация и контроль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Организация документооборота в организационно-методическом подразделении медицинской организации, в том числе в электронном виде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Контроль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Планирование и контроль непрерывного совершенствования профессиональных знаний и навыков, а также постоянное повышение профессионального уровня и расширение квалификаций работников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Формирование отчетов лаборатории, в том числе аналитических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Руководить находящимися в подчинении работниками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Разрабатывать планы деятельности лаборатории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Применять инструменты контроля деятельности находящихся в подчинении работников лаборатории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Основы управления персоналом медицинской организации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Медицинские изделия, применяемые для диагностики in vitro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3"/>
      </w:pPr>
      <w:r>
        <w:t>3.3.6. Трудовая функция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15"/>
        <w:gridCol w:w="737"/>
        <w:gridCol w:w="1574"/>
        <w:gridCol w:w="794"/>
      </w:tblGrid>
      <w:tr w:rsidR="001455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C/06.8</w:t>
            </w:r>
          </w:p>
        </w:tc>
        <w:tc>
          <w:tcPr>
            <w:tcW w:w="1574" w:type="dxa"/>
            <w:tcBorders>
              <w:top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8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67"/>
        <w:gridCol w:w="1757"/>
        <w:gridCol w:w="1191"/>
        <w:gridCol w:w="2098"/>
      </w:tblGrid>
      <w:tr w:rsidR="001455CD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455CD" w:rsidRDefault="001455C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455CD" w:rsidRDefault="001455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1455CD" w:rsidRDefault="001455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455CD" w:rsidRDefault="001455CD">
            <w:pPr>
              <w:pStyle w:val="ConsPlusNormal"/>
            </w:pPr>
          </w:p>
        </w:tc>
        <w:tc>
          <w:tcPr>
            <w:tcW w:w="2098" w:type="dxa"/>
          </w:tcPr>
          <w:p w:rsidR="001455CD" w:rsidRDefault="001455CD">
            <w:pPr>
              <w:pStyle w:val="ConsPlusNormal"/>
            </w:pPr>
          </w:p>
        </w:tc>
      </w:tr>
      <w:tr w:rsidR="001455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455CD" w:rsidRDefault="001455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1455CD">
        <w:tc>
          <w:tcPr>
            <w:tcW w:w="2324" w:type="dxa"/>
            <w:vMerge w:val="restart"/>
          </w:tcPr>
          <w:p w:rsidR="001455CD" w:rsidRDefault="001455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1455CD">
        <w:tc>
          <w:tcPr>
            <w:tcW w:w="2324" w:type="dxa"/>
            <w:vMerge/>
          </w:tcPr>
          <w:p w:rsidR="001455CD" w:rsidRDefault="001455CD"/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1455CD">
        <w:tc>
          <w:tcPr>
            <w:tcW w:w="2324" w:type="dxa"/>
          </w:tcPr>
          <w:p w:rsidR="001455CD" w:rsidRDefault="001455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746" w:type="dxa"/>
          </w:tcPr>
          <w:p w:rsidR="001455CD" w:rsidRDefault="001455CD">
            <w:pPr>
              <w:pStyle w:val="ConsPlusNormal"/>
              <w:jc w:val="both"/>
            </w:pPr>
            <w:r>
              <w:t>-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455CD" w:rsidRDefault="001455CD">
      <w:pPr>
        <w:pStyle w:val="ConsPlusTitle"/>
        <w:jc w:val="center"/>
      </w:pPr>
      <w:r>
        <w:t>профессионального стандарта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1455C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5CD" w:rsidRDefault="001455CD">
            <w:pPr>
              <w:pStyle w:val="ConsPlusNormal"/>
            </w:pPr>
            <w:r>
              <w:t>Ассоциация специалистов и организаций лабораторной службы "Федерация лабораторной медицины", город Москва</w:t>
            </w:r>
          </w:p>
        </w:tc>
      </w:tr>
      <w:tr w:rsidR="001455CD">
        <w:tc>
          <w:tcPr>
            <w:tcW w:w="5953" w:type="dxa"/>
            <w:tcBorders>
              <w:left w:val="single" w:sz="4" w:space="0" w:color="auto"/>
              <w:right w:val="nil"/>
            </w:tcBorders>
          </w:tcPr>
          <w:p w:rsidR="001455CD" w:rsidRDefault="001455CD">
            <w:pPr>
              <w:pStyle w:val="ConsPlusNormal"/>
            </w:pPr>
            <w:r>
              <w:t>Президент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1455CD" w:rsidRDefault="001455CD">
            <w:pPr>
              <w:pStyle w:val="ConsPlusNormal"/>
              <w:jc w:val="both"/>
            </w:pPr>
            <w:r>
              <w:t>Кочетов Анатолий Глебович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455CD" w:rsidRDefault="001455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61"/>
      </w:tblGrid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АНО ДПО "Институт лабораторной медицины", город Москва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ГБУЗ "НИИ организации здравоохранения и медицинского менеджмента Департамента здравоохранения города Москвы", город Москва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ФГБВОУ ВО "Военно-медицинская академия имени С.М. Кирова", город Санкт-Петербург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ФГБОУ ВО "Башкирский государственный медицинский университет", Минздрава России, город Уфа, Республика Башкортостан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6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ФГБОУ ВО "Первый Московский государственный медицинский университет имени И.М. Сеченова" Минздрава России, город Москва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7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ФГБОУ ВО "Первый Санкт-Петербургский государственный медицинский университет имени академика И.П. Павлова" Минздрава России, город Санкт-Петербург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8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ФГБУ "Центральная клиническая больница с поликлиникой" Управления делами Президента Российской Федерации, город Москва</w:t>
            </w:r>
          </w:p>
        </w:tc>
      </w:tr>
      <w:tr w:rsidR="001455CD">
        <w:tc>
          <w:tcPr>
            <w:tcW w:w="480" w:type="dxa"/>
          </w:tcPr>
          <w:p w:rsidR="001455CD" w:rsidRDefault="001455CD">
            <w:pPr>
              <w:pStyle w:val="ConsPlusNormal"/>
            </w:pPr>
            <w:r>
              <w:t>9</w:t>
            </w:r>
          </w:p>
        </w:tc>
        <w:tc>
          <w:tcPr>
            <w:tcW w:w="8561" w:type="dxa"/>
          </w:tcPr>
          <w:p w:rsidR="001455CD" w:rsidRDefault="001455CD">
            <w:pPr>
              <w:pStyle w:val="ConsPlusNormal"/>
            </w:pPr>
            <w:r>
              <w:t>ФГБУ ДПО "Центральная государственная медицинская академия" Управления делами Президента Российской Федерации, город Москва</w:t>
            </w:r>
          </w:p>
        </w:tc>
      </w:tr>
    </w:tbl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  <w:r>
        <w:t>--------------------------------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" w:name="P1128"/>
      <w:bookmarkEnd w:id="1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2" w:name="P1129"/>
      <w:bookmarkEnd w:id="2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3" w:name="P1130"/>
      <w:bookmarkEnd w:id="3"/>
      <w:r>
        <w:t xml:space="preserve">&lt;3&gt;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4" w:name="P1131"/>
      <w:bookmarkEnd w:id="4"/>
      <w:r>
        <w:t xml:space="preserve">&lt;4&gt;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23 июля 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5" w:name="P1132"/>
      <w:bookmarkEnd w:id="5"/>
      <w:r>
        <w:lastRenderedPageBreak/>
        <w:t xml:space="preserve">&lt;5&gt;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6" w:name="P1133"/>
      <w:bookmarkEnd w:id="6"/>
      <w:r>
        <w:t xml:space="preserve">&lt;6&gt; </w:t>
      </w:r>
      <w:hyperlink r:id="rId5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7" w:name="P1134"/>
      <w:bookmarkEnd w:id="7"/>
      <w:r>
        <w:t xml:space="preserve">&lt;7&gt;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8" w:name="P1135"/>
      <w:bookmarkEnd w:id="8"/>
      <w:r>
        <w:t xml:space="preserve">&lt;8&gt; </w:t>
      </w:r>
      <w:hyperlink r:id="rId58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9" w:name="P1136"/>
      <w:bookmarkEnd w:id="9"/>
      <w:r>
        <w:t xml:space="preserve">&lt;9&gt; </w:t>
      </w:r>
      <w:hyperlink r:id="rId59" w:history="1">
        <w:r>
          <w:rPr>
            <w:color w:val="0000FF"/>
          </w:rPr>
          <w:t>Статьи 13</w:t>
        </w:r>
      </w:hyperlink>
      <w:r>
        <w:t xml:space="preserve"> и </w:t>
      </w:r>
      <w:hyperlink r:id="rId60" w:history="1">
        <w:r>
          <w:rPr>
            <w:color w:val="0000FF"/>
          </w:rPr>
          <w:t>71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 N 30, ст. 4038; N 48, ст. 6165; 2014, N 23, ст. 2930; 2015, N 14, ст. 2018; N 29, ст. 4356).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0" w:name="P1137"/>
      <w:bookmarkEnd w:id="10"/>
      <w:r>
        <w:t>&lt;10&gt; Единый квалификационный справочник должностей руководителей, специалистов и служащих.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1" w:name="P1138"/>
      <w:bookmarkEnd w:id="11"/>
      <w:r>
        <w:t xml:space="preserve">&lt;11&gt;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2" w:name="P1139"/>
      <w:bookmarkEnd w:id="12"/>
      <w:r>
        <w:t xml:space="preserve">&lt;12&gt;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3" w:name="P1140"/>
      <w:bookmarkEnd w:id="13"/>
      <w:r>
        <w:t xml:space="preserve">&lt;13&gt;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4" w:name="P1141"/>
      <w:bookmarkEnd w:id="14"/>
      <w:r>
        <w:t xml:space="preserve">&lt;14&gt;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1455CD" w:rsidRDefault="001455CD">
      <w:pPr>
        <w:pStyle w:val="ConsPlusNormal"/>
        <w:spacing w:before="220"/>
        <w:ind w:firstLine="540"/>
        <w:jc w:val="both"/>
      </w:pPr>
      <w:bookmarkStart w:id="15" w:name="P1142"/>
      <w:bookmarkEnd w:id="15"/>
      <w:r>
        <w:t xml:space="preserve">&lt;15&gt;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</w:t>
      </w:r>
      <w:r>
        <w:lastRenderedPageBreak/>
        <w:t>регистрационный N 42742).</w:t>
      </w: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ind w:firstLine="540"/>
        <w:jc w:val="both"/>
      </w:pPr>
    </w:p>
    <w:p w:rsidR="001455CD" w:rsidRDefault="0014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07" w:rsidRDefault="006C2107">
      <w:bookmarkStart w:id="16" w:name="_GoBack"/>
      <w:bookmarkEnd w:id="16"/>
    </w:p>
    <w:sectPr w:rsidR="006C2107" w:rsidSect="000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CD"/>
    <w:rsid w:val="001455CD"/>
    <w:rsid w:val="006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45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45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E3A1ACBC17E94A822A485204A3BFBAAE8758C51673B26044B1418D43C14B8F4C051FB19D199DEo9n5F" TargetMode="External"/><Relationship Id="rId18" Type="http://schemas.openxmlformats.org/officeDocument/2006/relationships/hyperlink" Target="consultantplus://offline/ref=A62E3A1ACBC17E94A822A485204A3BFBA9E6718151643B26044B1418D43C14B8F4C051FB19D49ED6o9n2F" TargetMode="External"/><Relationship Id="rId26" Type="http://schemas.openxmlformats.org/officeDocument/2006/relationships/hyperlink" Target="consultantplus://offline/ref=A62E3A1ACBC17E94A822A485204A3BFBAAE0748A54673B26044B1418D43C14B8F4C051FB19D19ED1o9n1F" TargetMode="External"/><Relationship Id="rId39" Type="http://schemas.openxmlformats.org/officeDocument/2006/relationships/hyperlink" Target="consultantplus://offline/ref=A62E3A1ACBC17E94A822A485204A3BFBA9E6718151643B26044B1418D4o3nCF" TargetMode="External"/><Relationship Id="rId21" Type="http://schemas.openxmlformats.org/officeDocument/2006/relationships/hyperlink" Target="consultantplus://offline/ref=A62E3A1ACBC17E94A822A485204A3BFBA9E273815D613B26044B1418D43C14B8F4C051FB19D39DDFo9n4F" TargetMode="External"/><Relationship Id="rId34" Type="http://schemas.openxmlformats.org/officeDocument/2006/relationships/hyperlink" Target="consultantplus://offline/ref=A62E3A1ACBC17E94A822A485204A3BFBAAE0748A54673B26044B1418D43C14B8F4C051FB19D09CD6o9n6F" TargetMode="External"/><Relationship Id="rId42" Type="http://schemas.openxmlformats.org/officeDocument/2006/relationships/hyperlink" Target="consultantplus://offline/ref=A62E3A1ACBC17E94A822A485204A3BFBA9E6718151643B26044B1418D43C14B8F4C051FB19D49ED6o9n2F" TargetMode="External"/><Relationship Id="rId47" Type="http://schemas.openxmlformats.org/officeDocument/2006/relationships/hyperlink" Target="consultantplus://offline/ref=A62E3A1ACBC17E94A822A485204A3BFBAAE0748A54673B26044B1418D43C14B8F4C051FB19D09CD6o9n6F" TargetMode="External"/><Relationship Id="rId50" Type="http://schemas.openxmlformats.org/officeDocument/2006/relationships/hyperlink" Target="consultantplus://offline/ref=A62E3A1ACBC17E94A822A485204A3BFBAAE0748A54673B26044B1418D43C14B8F4C051FB19D09CD5o9n2F" TargetMode="External"/><Relationship Id="rId55" Type="http://schemas.openxmlformats.org/officeDocument/2006/relationships/hyperlink" Target="consultantplus://offline/ref=A62E3A1ACBC17E94A822A485204A3BFBAAE1778A50663B26044B1418D4o3nCF" TargetMode="External"/><Relationship Id="rId63" Type="http://schemas.openxmlformats.org/officeDocument/2006/relationships/hyperlink" Target="consultantplus://offline/ref=A62E3A1ACBC17E94A822A485204A3BFBAAE07F8F5C6E3B26044B1418D4o3nCF" TargetMode="External"/><Relationship Id="rId7" Type="http://schemas.openxmlformats.org/officeDocument/2006/relationships/hyperlink" Target="consultantplus://offline/ref=A62E3A1ACBC17E94A822A485204A3BFBA9E6718151643B26044B1418D43C14B8F4C051FB19D498D7o9n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2E3A1ACBC17E94A822A485204A3BFBA9E6718151643B26044B1418D4o3nCF" TargetMode="External"/><Relationship Id="rId29" Type="http://schemas.openxmlformats.org/officeDocument/2006/relationships/hyperlink" Target="consultantplus://offline/ref=A62E3A1ACBC17E94A822A485204A3BFBA9E6718151643B26044B1418D43C14B8F4C051FB19D499D1o9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E3A1ACBC17E94A822A485204A3BFBAAE8768052613B26044B1418D43C14B8F4C051oFn3F" TargetMode="External"/><Relationship Id="rId11" Type="http://schemas.openxmlformats.org/officeDocument/2006/relationships/hyperlink" Target="consultantplus://offline/ref=A62E3A1ACBC17E94A822A485204A3BFBA9E6718151643B26044B1418D4o3nCF" TargetMode="External"/><Relationship Id="rId24" Type="http://schemas.openxmlformats.org/officeDocument/2006/relationships/hyperlink" Target="consultantplus://offline/ref=A62E3A1ACBC17E94A822A485204A3BFBAAE0748A54673B26044B1418D43C14B8F4C051FB19D69FDFo9n6F" TargetMode="External"/><Relationship Id="rId32" Type="http://schemas.openxmlformats.org/officeDocument/2006/relationships/hyperlink" Target="consultantplus://offline/ref=A62E3A1ACBC17E94A822A485204A3BFBAAE0748A54673B26044B1418D4o3nCF" TargetMode="External"/><Relationship Id="rId37" Type="http://schemas.openxmlformats.org/officeDocument/2006/relationships/hyperlink" Target="consultantplus://offline/ref=A62E3A1ACBC17E94A822A485204A3BFBAAE0748A54673B26044B1418D43C14B8F4C051FB19D09CD5o9n2F" TargetMode="External"/><Relationship Id="rId40" Type="http://schemas.openxmlformats.org/officeDocument/2006/relationships/hyperlink" Target="consultantplus://offline/ref=A62E3A1ACBC17E94A822A485204A3BFBA9E6718151643B26044B1418D43C14B8F4C051FB19D498D7o9n3F" TargetMode="External"/><Relationship Id="rId45" Type="http://schemas.openxmlformats.org/officeDocument/2006/relationships/hyperlink" Target="consultantplus://offline/ref=A62E3A1ACBC17E94A822A485204A3BFBAAE0748A54673B26044B1418D4o3nCF" TargetMode="External"/><Relationship Id="rId53" Type="http://schemas.openxmlformats.org/officeDocument/2006/relationships/hyperlink" Target="consultantplus://offline/ref=A62E3A1ACBC17E94A822A485204A3BFBA9E7718E566E3B26044B1418D4o3nCF" TargetMode="External"/><Relationship Id="rId58" Type="http://schemas.openxmlformats.org/officeDocument/2006/relationships/hyperlink" Target="consultantplus://offline/ref=A62E3A1ACBC17E94A822A485204A3BFBAAE97F805C603B26044B1418D43C14B8F4C051FB19D69CD6o9n3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2E3A1ACBC17E94A822A485204A3BFBAAE8758C51673B26044B1418D4o3nCF" TargetMode="External"/><Relationship Id="rId23" Type="http://schemas.openxmlformats.org/officeDocument/2006/relationships/hyperlink" Target="consultantplus://offline/ref=A62E3A1ACBC17E94A822A485204A3BFBAAE0748A54673B26044B1418D4o3nCF" TargetMode="External"/><Relationship Id="rId28" Type="http://schemas.openxmlformats.org/officeDocument/2006/relationships/hyperlink" Target="consultantplus://offline/ref=A62E3A1ACBC17E94A822A485204A3BFBA9E6718151643B26044B1418D4o3nCF" TargetMode="External"/><Relationship Id="rId36" Type="http://schemas.openxmlformats.org/officeDocument/2006/relationships/hyperlink" Target="consultantplus://offline/ref=A62E3A1ACBC17E94A822A485204A3BFBAAE0748A54673B26044B1418D43C14B8F4C051FB19D09CD5o9n4F" TargetMode="External"/><Relationship Id="rId49" Type="http://schemas.openxmlformats.org/officeDocument/2006/relationships/hyperlink" Target="consultantplus://offline/ref=A62E3A1ACBC17E94A822A485204A3BFBAAE0748A54673B26044B1418D43C14B8F4C051FB19D09CD5o9n4F" TargetMode="External"/><Relationship Id="rId57" Type="http://schemas.openxmlformats.org/officeDocument/2006/relationships/hyperlink" Target="consultantplus://offline/ref=A62E3A1ACBC17E94A822A485204A3BFBAAE8748B50673B26044B1418D4o3nCF" TargetMode="External"/><Relationship Id="rId61" Type="http://schemas.openxmlformats.org/officeDocument/2006/relationships/hyperlink" Target="consultantplus://offline/ref=A62E3A1ACBC17E94A822A485204A3BFBA9E273815D613B26044B1418D43C14B8F4C051FB19D49AD6o9n4F" TargetMode="External"/><Relationship Id="rId10" Type="http://schemas.openxmlformats.org/officeDocument/2006/relationships/hyperlink" Target="consultantplus://offline/ref=A62E3A1ACBC17E94A822A485204A3BFBA9E6718151643B26044B1418D4o3nCF" TargetMode="External"/><Relationship Id="rId19" Type="http://schemas.openxmlformats.org/officeDocument/2006/relationships/hyperlink" Target="consultantplus://offline/ref=A62E3A1ACBC17E94A822A485204A3BFBA9E273815D613B26044B1418D43C14B8F4C051FB19D49AD6o9n4F" TargetMode="External"/><Relationship Id="rId31" Type="http://schemas.openxmlformats.org/officeDocument/2006/relationships/hyperlink" Target="consultantplus://offline/ref=A62E3A1ACBC17E94A822A485204A3BFBA9E273815D613B26044B1418D43C14B8F4C051FB19D19EDEo9n0F" TargetMode="External"/><Relationship Id="rId44" Type="http://schemas.openxmlformats.org/officeDocument/2006/relationships/hyperlink" Target="consultantplus://offline/ref=A62E3A1ACBC17E94A822A485204A3BFBA9E273815D613B26044B1418D43C14B8F4C051FB19D193D5o9nCF" TargetMode="External"/><Relationship Id="rId52" Type="http://schemas.openxmlformats.org/officeDocument/2006/relationships/hyperlink" Target="consultantplus://offline/ref=A62E3A1ACBC17E94A822A485204A3BFBAAE8758C51673B26044B1418D4o3nCF" TargetMode="External"/><Relationship Id="rId60" Type="http://schemas.openxmlformats.org/officeDocument/2006/relationships/hyperlink" Target="consultantplus://offline/ref=A62E3A1ACBC17E94A822A485204A3BFBAAE8748E53613B26044B1418D43C14B8F4C051FB19D49DD7o9n7F" TargetMode="External"/><Relationship Id="rId65" Type="http://schemas.openxmlformats.org/officeDocument/2006/relationships/hyperlink" Target="consultantplus://offline/ref=A62E3A1ACBC17E94A822A485204A3BFBAAE1778A50663B26044B1418D4o3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E3A1ACBC17E94A822A485204A3BFBA9E6718151643B26044B1418D43C14B8F4C051FB19D49ED6o9n2F" TargetMode="External"/><Relationship Id="rId14" Type="http://schemas.openxmlformats.org/officeDocument/2006/relationships/hyperlink" Target="consultantplus://offline/ref=A62E3A1ACBC17E94A822A485204A3BFBAAE8758C51673B26044B1418D43C14B8F4C051FB19D199DEo9n3F" TargetMode="External"/><Relationship Id="rId22" Type="http://schemas.openxmlformats.org/officeDocument/2006/relationships/hyperlink" Target="consultantplus://offline/ref=A62E3A1ACBC17E94A822A485204A3BFBA9E273815D613B26044B1418D43C14B8F4C051FB19D399DFo9n1F" TargetMode="External"/><Relationship Id="rId27" Type="http://schemas.openxmlformats.org/officeDocument/2006/relationships/hyperlink" Target="consultantplus://offline/ref=A62E3A1ACBC17E94A822A485204A3BFBAAE0748A54673B26044B1418D43C14B8F4C051FB19D09CD4o9n6F" TargetMode="External"/><Relationship Id="rId30" Type="http://schemas.openxmlformats.org/officeDocument/2006/relationships/hyperlink" Target="consultantplus://offline/ref=A62E3A1ACBC17E94A822A485204A3BFBA9E273815D613B26044B1418D43C14B8F4C051FB19D49AD6o9n4F" TargetMode="External"/><Relationship Id="rId35" Type="http://schemas.openxmlformats.org/officeDocument/2006/relationships/hyperlink" Target="consultantplus://offline/ref=A62E3A1ACBC17E94A822A485204A3BFBAAE0748A54673B26044B1418D43C14B8F4C051FB19D09CD6o9n2F" TargetMode="External"/><Relationship Id="rId43" Type="http://schemas.openxmlformats.org/officeDocument/2006/relationships/hyperlink" Target="consultantplus://offline/ref=A62E3A1ACBC17E94A822A485204A3BFBA9E273815D613B26044B1418D43C14B8F4C051FB19D49AD6o9n4F" TargetMode="External"/><Relationship Id="rId48" Type="http://schemas.openxmlformats.org/officeDocument/2006/relationships/hyperlink" Target="consultantplus://offline/ref=A62E3A1ACBC17E94A822A485204A3BFBAAE0748A54673B26044B1418D43C14B8F4C051FB19D09CD6o9n2F" TargetMode="External"/><Relationship Id="rId56" Type="http://schemas.openxmlformats.org/officeDocument/2006/relationships/hyperlink" Target="consultantplus://offline/ref=A62E3A1ACBC17E94A822A485204A3BFBAAE97F805C603B26044B1418D43C14B8F4C051FB19D599D7o9nDF" TargetMode="External"/><Relationship Id="rId64" Type="http://schemas.openxmlformats.org/officeDocument/2006/relationships/hyperlink" Target="consultantplus://offline/ref=A62E3A1ACBC17E94A822A485204A3BFBA9E8738A5C623B26044B1418D4o3nCF" TargetMode="External"/><Relationship Id="rId8" Type="http://schemas.openxmlformats.org/officeDocument/2006/relationships/hyperlink" Target="consultantplus://offline/ref=A62E3A1ACBC17E94A822A485204A3BFBA9E6718151643B26044B1418D43C14B8F4C051FB19D499D1o9n6F" TargetMode="External"/><Relationship Id="rId51" Type="http://schemas.openxmlformats.org/officeDocument/2006/relationships/hyperlink" Target="consultantplus://offline/ref=A62E3A1ACBC17E94A822A485204A3BFBA9E6718151643B26044B1418D4o3n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2E3A1ACBC17E94A822A485204A3BFBAAE8758C51673B26044B1418D43C14B8F4C051FB19D199DFo9n7F" TargetMode="External"/><Relationship Id="rId17" Type="http://schemas.openxmlformats.org/officeDocument/2006/relationships/hyperlink" Target="consultantplus://offline/ref=A62E3A1ACBC17E94A822A485204A3BFBA9E6718151643B26044B1418D43C14B8F4C051FB19D499D1o9n6F" TargetMode="External"/><Relationship Id="rId25" Type="http://schemas.openxmlformats.org/officeDocument/2006/relationships/hyperlink" Target="consultantplus://offline/ref=A62E3A1ACBC17E94A822A485204A3BFBAAE0748A54673B26044B1418D43C14B8F4C051FB19D69CD6o9nCF" TargetMode="External"/><Relationship Id="rId33" Type="http://schemas.openxmlformats.org/officeDocument/2006/relationships/hyperlink" Target="consultantplus://offline/ref=A62E3A1ACBC17E94A822A485204A3BFBAAE0748A54673B26044B1418D43C14B8F4C051FB19D09FDEo9nCF" TargetMode="External"/><Relationship Id="rId38" Type="http://schemas.openxmlformats.org/officeDocument/2006/relationships/hyperlink" Target="consultantplus://offline/ref=A62E3A1ACBC17E94A822A485204A3BFBAAE0748A54673B26044B1418D43C14B8F4C051FB19D09CD4o9n6F" TargetMode="External"/><Relationship Id="rId46" Type="http://schemas.openxmlformats.org/officeDocument/2006/relationships/hyperlink" Target="consultantplus://offline/ref=A62E3A1ACBC17E94A822A485204A3BFBAAE0748A54673B26044B1418D43C14B8F4C051FB19D09FDEo9nCF" TargetMode="External"/><Relationship Id="rId59" Type="http://schemas.openxmlformats.org/officeDocument/2006/relationships/hyperlink" Target="consultantplus://offline/ref=A62E3A1ACBC17E94A822A485204A3BFBAAE8748E53613B26044B1418D43C14B8F4C051FB19D49BD7o9n6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62E3A1ACBC17E94A822A485204A3BFBA9E273815D613B26044B1418D43C14B8F4C051FB19D19ED2o9nDF" TargetMode="External"/><Relationship Id="rId41" Type="http://schemas.openxmlformats.org/officeDocument/2006/relationships/hyperlink" Target="consultantplus://offline/ref=A62E3A1ACBC17E94A822A485204A3BFBA9E6718151643B26044B1418D43C14B8F4C051FB19D499D1o9n6F" TargetMode="External"/><Relationship Id="rId54" Type="http://schemas.openxmlformats.org/officeDocument/2006/relationships/hyperlink" Target="consultantplus://offline/ref=A62E3A1ACBC17E94A822A485204A3BFBA9E1728A52663B26044B1418D4o3nCF" TargetMode="External"/><Relationship Id="rId62" Type="http://schemas.openxmlformats.org/officeDocument/2006/relationships/hyperlink" Target="consultantplus://offline/ref=A62E3A1ACBC17E94A822A485204A3BFBAAE0748A54673B26044B1418D4o3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1</cp:revision>
  <dcterms:created xsi:type="dcterms:W3CDTF">2018-05-30T05:39:00Z</dcterms:created>
  <dcterms:modified xsi:type="dcterms:W3CDTF">2018-05-30T05:40:00Z</dcterms:modified>
</cp:coreProperties>
</file>